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1A77" w14:textId="1424AE20" w:rsidR="009F7840" w:rsidRPr="001D6258" w:rsidRDefault="009F7840" w:rsidP="009F7840">
      <w:pPr>
        <w:ind w:left="4320"/>
        <w:jc w:val="both"/>
        <w:rPr>
          <w:rFonts w:ascii="Montserrat" w:hAnsi="Montserrat" w:cs="Cordia New"/>
          <w:b/>
          <w:bCs/>
          <w:i/>
          <w:iCs/>
          <w:sz w:val="28"/>
          <w:szCs w:val="28"/>
        </w:rPr>
      </w:pPr>
      <w:r>
        <w:rPr>
          <w:rFonts w:ascii="Montserrat" w:hAnsi="Montserrat" w:cs="Cordia New"/>
          <w:b/>
          <w:bCs/>
          <w:noProof/>
        </w:rPr>
        <w:drawing>
          <wp:anchor distT="0" distB="0" distL="114300" distR="114300" simplePos="0" relativeHeight="251659264" behindDoc="1" locked="0" layoutInCell="1" allowOverlap="1" wp14:anchorId="139F10BA" wp14:editId="58515868">
            <wp:simplePos x="0" y="0"/>
            <wp:positionH relativeFrom="column">
              <wp:posOffset>57448</wp:posOffset>
            </wp:positionH>
            <wp:positionV relativeFrom="paragraph">
              <wp:posOffset>-80010</wp:posOffset>
            </wp:positionV>
            <wp:extent cx="2129484" cy="731502"/>
            <wp:effectExtent l="0" t="0" r="4445" b="5715"/>
            <wp:wrapNone/>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00D51C78">
        <w:rPr>
          <w:rFonts w:ascii="Montserrat" w:hAnsi="Montserrat" w:cs="Cordia New"/>
          <w:b/>
          <w:bCs/>
          <w:i/>
          <w:iCs/>
          <w:color w:val="162938" w:themeColor="background1"/>
          <w:sz w:val="28"/>
          <w:szCs w:val="28"/>
        </w:rPr>
        <w:t>Part</w:t>
      </w:r>
      <w:r w:rsidRPr="005D184D">
        <w:rPr>
          <w:rFonts w:ascii="Montserrat" w:hAnsi="Montserrat" w:cs="Cordia New"/>
          <w:b/>
          <w:bCs/>
          <w:i/>
          <w:iCs/>
          <w:color w:val="162938" w:themeColor="background1"/>
          <w:sz w:val="28"/>
          <w:szCs w:val="28"/>
        </w:rPr>
        <w:t xml:space="preserve"> 2: Institutions</w:t>
      </w:r>
    </w:p>
    <w:p w14:paraId="217F0952" w14:textId="77777777" w:rsidR="009F7840" w:rsidRDefault="009F7840" w:rsidP="009F7840">
      <w:pPr>
        <w:ind w:left="3600" w:firstLine="720"/>
        <w:jc w:val="both"/>
        <w:rPr>
          <w:rFonts w:ascii="Montserrat" w:hAnsi="Montserrat" w:cs="Cordia New"/>
          <w:b/>
          <w:bCs/>
          <w:i/>
          <w:iCs/>
          <w:color w:val="162938" w:themeColor="background1"/>
          <w:sz w:val="28"/>
          <w:szCs w:val="28"/>
        </w:rPr>
      </w:pPr>
    </w:p>
    <w:p w14:paraId="21954A36" w14:textId="26073137" w:rsidR="009F7840" w:rsidRPr="002E3A8E" w:rsidRDefault="009F7840" w:rsidP="009F7840">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Policy as Institutional Decision-making</w:t>
      </w:r>
    </w:p>
    <w:p w14:paraId="774CAEAA" w14:textId="77777777" w:rsidR="009F7840" w:rsidRPr="00C46118" w:rsidRDefault="009F7840" w:rsidP="009F7840">
      <w:pPr>
        <w:jc w:val="both"/>
        <w:rPr>
          <w:rFonts w:ascii="Montserrat" w:hAnsi="Montserrat" w:cs="Cordia New"/>
          <w:b/>
          <w:bCs/>
        </w:rPr>
      </w:pPr>
    </w:p>
    <w:p w14:paraId="53D5A0AD" w14:textId="77777777" w:rsidR="009F7840" w:rsidRPr="00C46118" w:rsidRDefault="009F7840" w:rsidP="009F7840">
      <w:pPr>
        <w:jc w:val="both"/>
        <w:rPr>
          <w:rFonts w:ascii="Montserrat" w:hAnsi="Montserrat" w:cs="Cordia New"/>
        </w:rPr>
      </w:pPr>
      <w:r w:rsidRPr="00B56AD3">
        <w:rPr>
          <w:rFonts w:ascii="Montserrat" w:hAnsi="Montserrat" w:cs="Cordia New"/>
          <w:b/>
          <w:bCs/>
        </w:rPr>
        <w:t>Log it! </w:t>
      </w:r>
      <w:r w:rsidRPr="00B56AD3">
        <w:rPr>
          <w:rFonts w:ascii="Montserrat" w:hAnsi="Montserrat" w:cs="Cordia New"/>
        </w:rPr>
        <w:t>The experiences of our everyday lives, whether mundane or life-changing in their significance, are mediated by the policies of the many institutions with which we interact. Consider how your day yesterday began, progressed, and ended. Record your general activity below as a time-stamped log, and then generate a list of various policies associated with institutions that influenced each event. For example, if you went to work and were paid minimum wage for that labour, that is the result of governmental valuation of your labour, codified as its policy – or regulation – on wages (that’s the </w:t>
      </w:r>
      <w:r w:rsidRPr="00B56AD3">
        <w:rPr>
          <w:rFonts w:ascii="Montserrat" w:hAnsi="Montserrat" w:cs="Cordia New"/>
          <w:i/>
          <w:iCs/>
        </w:rPr>
        <w:t>Employment Standards Act</w:t>
      </w:r>
      <w:r w:rsidRPr="00B56AD3">
        <w:rPr>
          <w:rFonts w:ascii="Montserrat" w:hAnsi="Montserrat" w:cs="Cordia New"/>
        </w:rPr>
        <w:t> if you live in British Columbia, for example). Reflect on the values that underpinned the policies; in particular, try to relate these values to the broad social inequalities and forms of oppression that we are interested in.</w:t>
      </w:r>
    </w:p>
    <w:p w14:paraId="4581DC7F" w14:textId="77777777" w:rsidR="009F7840" w:rsidRPr="00C46118" w:rsidRDefault="009F7840" w:rsidP="009F7840">
      <w:pPr>
        <w:jc w:val="both"/>
        <w:rPr>
          <w:rFonts w:ascii="Montserrat" w:hAnsi="Montserrat" w:cs="Cordia New"/>
          <w:b/>
          <w:bCs/>
        </w:rPr>
      </w:pPr>
    </w:p>
    <w:tbl>
      <w:tblPr>
        <w:tblW w:w="9639" w:type="dxa"/>
        <w:tblBorders>
          <w:top w:val="single" w:sz="6" w:space="0" w:color="373D3F"/>
          <w:left w:val="single" w:sz="6" w:space="0" w:color="373D3F"/>
          <w:bottom w:val="single" w:sz="6" w:space="0" w:color="373D3F"/>
          <w:right w:val="single" w:sz="6" w:space="0" w:color="373D3F"/>
        </w:tblBorders>
        <w:tblLayout w:type="fixed"/>
        <w:tblCellMar>
          <w:top w:w="15" w:type="dxa"/>
          <w:left w:w="15" w:type="dxa"/>
          <w:bottom w:w="15" w:type="dxa"/>
          <w:right w:w="15" w:type="dxa"/>
        </w:tblCellMar>
        <w:tblLook w:val="04A0" w:firstRow="1" w:lastRow="0" w:firstColumn="1" w:lastColumn="0" w:noHBand="0" w:noVBand="1"/>
      </w:tblPr>
      <w:tblGrid>
        <w:gridCol w:w="843"/>
        <w:gridCol w:w="2217"/>
        <w:gridCol w:w="3274"/>
        <w:gridCol w:w="3305"/>
      </w:tblGrid>
      <w:tr w:rsidR="009F7840" w:rsidRPr="00B56AD3" w14:paraId="21543AAB" w14:textId="77777777" w:rsidTr="00487B60">
        <w:trPr>
          <w:trHeight w:val="289"/>
        </w:trPr>
        <w:tc>
          <w:tcPr>
            <w:tcW w:w="843"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vAlign w:val="center"/>
            <w:hideMark/>
          </w:tcPr>
          <w:p w14:paraId="21F4D133" w14:textId="77777777" w:rsidR="009F7840" w:rsidRPr="00B56AD3" w:rsidRDefault="009F7840" w:rsidP="00487B60">
            <w:pPr>
              <w:jc w:val="center"/>
              <w:rPr>
                <w:rFonts w:ascii="Montserrat" w:hAnsi="Montserrat" w:cs="Cordia New"/>
                <w:b/>
                <w:bCs/>
              </w:rPr>
            </w:pPr>
            <w:r w:rsidRPr="00B56AD3">
              <w:rPr>
                <w:rFonts w:ascii="Montserrat" w:hAnsi="Montserrat" w:cs="Cordia New"/>
                <w:b/>
                <w:bCs/>
              </w:rPr>
              <w:t>Time</w:t>
            </w:r>
          </w:p>
        </w:tc>
        <w:tc>
          <w:tcPr>
            <w:tcW w:w="2217"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vAlign w:val="center"/>
            <w:hideMark/>
          </w:tcPr>
          <w:p w14:paraId="480A5BEE" w14:textId="77777777" w:rsidR="009F7840" w:rsidRPr="00B56AD3" w:rsidRDefault="009F7840" w:rsidP="00487B60">
            <w:pPr>
              <w:jc w:val="center"/>
              <w:rPr>
                <w:rFonts w:ascii="Montserrat" w:hAnsi="Montserrat" w:cs="Cordia New"/>
                <w:b/>
                <w:bCs/>
              </w:rPr>
            </w:pPr>
            <w:r w:rsidRPr="00B56AD3">
              <w:rPr>
                <w:rFonts w:ascii="Montserrat" w:hAnsi="Montserrat" w:cs="Cordia New"/>
                <w:b/>
                <w:bCs/>
              </w:rPr>
              <w:t>Activity</w:t>
            </w:r>
          </w:p>
        </w:tc>
        <w:tc>
          <w:tcPr>
            <w:tcW w:w="3274"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vAlign w:val="center"/>
            <w:hideMark/>
          </w:tcPr>
          <w:p w14:paraId="5075A176" w14:textId="77777777" w:rsidR="009F7840" w:rsidRPr="00B56AD3" w:rsidRDefault="009F7840" w:rsidP="00487B60">
            <w:pPr>
              <w:jc w:val="center"/>
              <w:rPr>
                <w:rFonts w:ascii="Montserrat" w:hAnsi="Montserrat" w:cs="Cordia New"/>
                <w:b/>
                <w:bCs/>
              </w:rPr>
            </w:pPr>
            <w:r w:rsidRPr="00B56AD3">
              <w:rPr>
                <w:rFonts w:ascii="Montserrat" w:hAnsi="Montserrat" w:cs="Cordia New"/>
                <w:b/>
                <w:bCs/>
              </w:rPr>
              <w:t>Influencing Policies</w:t>
            </w:r>
          </w:p>
        </w:tc>
        <w:tc>
          <w:tcPr>
            <w:tcW w:w="3305"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vAlign w:val="center"/>
            <w:hideMark/>
          </w:tcPr>
          <w:p w14:paraId="4BC00A34" w14:textId="77777777" w:rsidR="009F7840" w:rsidRPr="00B56AD3" w:rsidRDefault="009F7840" w:rsidP="00487B60">
            <w:pPr>
              <w:jc w:val="center"/>
              <w:rPr>
                <w:rFonts w:ascii="Montserrat" w:hAnsi="Montserrat" w:cs="Cordia New"/>
                <w:b/>
                <w:bCs/>
              </w:rPr>
            </w:pPr>
            <w:r w:rsidRPr="00B56AD3">
              <w:rPr>
                <w:rFonts w:ascii="Montserrat" w:hAnsi="Montserrat" w:cs="Cordia New"/>
                <w:b/>
                <w:bCs/>
              </w:rPr>
              <w:t>Values</w:t>
            </w:r>
          </w:p>
        </w:tc>
      </w:tr>
      <w:tr w:rsidR="009F7840" w:rsidRPr="00B56AD3" w14:paraId="2A514D72" w14:textId="77777777" w:rsidTr="00D51C78">
        <w:trPr>
          <w:trHeight w:val="678"/>
        </w:trPr>
        <w:tc>
          <w:tcPr>
            <w:tcW w:w="843"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375B7A6E" w14:textId="77777777" w:rsidR="009F7840" w:rsidRPr="00B56AD3" w:rsidRDefault="009F7840" w:rsidP="00487B60">
            <w:pPr>
              <w:jc w:val="both"/>
              <w:rPr>
                <w:rFonts w:ascii="Montserrat" w:hAnsi="Montserrat" w:cs="Cordia New"/>
                <w:b/>
                <w:bCs/>
              </w:rPr>
            </w:pPr>
            <w:r w:rsidRPr="00B56AD3">
              <w:rPr>
                <w:rFonts w:ascii="Montserrat" w:hAnsi="Montserrat" w:cs="Cordia New"/>
                <w:b/>
                <w:bCs/>
              </w:rPr>
              <w:t> </w:t>
            </w:r>
          </w:p>
          <w:p w14:paraId="504FD7F5" w14:textId="6F3F8D25" w:rsidR="009F7840" w:rsidRPr="00B56AD3" w:rsidRDefault="009F7840" w:rsidP="00487B60">
            <w:pPr>
              <w:jc w:val="both"/>
              <w:rPr>
                <w:rFonts w:ascii="Montserrat" w:hAnsi="Montserrat" w:cs="Cordia New"/>
                <w:b/>
                <w:bCs/>
              </w:rPr>
            </w:pPr>
            <w:r w:rsidRPr="00B56AD3">
              <w:rPr>
                <w:rFonts w:ascii="Montserrat" w:hAnsi="Montserrat" w:cs="Cordia New"/>
                <w:b/>
                <w:bCs/>
              </w:rPr>
              <w:t> </w:t>
            </w:r>
          </w:p>
          <w:p w14:paraId="221CB031" w14:textId="77777777" w:rsidR="009F7840" w:rsidRPr="00B56AD3" w:rsidRDefault="009F7840" w:rsidP="00487B60">
            <w:pPr>
              <w:jc w:val="both"/>
              <w:rPr>
                <w:rFonts w:ascii="Montserrat" w:hAnsi="Montserrat" w:cs="Cordia New"/>
                <w:b/>
                <w:bCs/>
              </w:rPr>
            </w:pPr>
            <w:r w:rsidRPr="00B56AD3">
              <w:rPr>
                <w:rFonts w:ascii="Montserrat" w:hAnsi="Montserrat" w:cs="Cordia New"/>
                <w:b/>
                <w:bCs/>
              </w:rPr>
              <w:t> </w:t>
            </w:r>
          </w:p>
        </w:tc>
        <w:tc>
          <w:tcPr>
            <w:tcW w:w="2217"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41A007A4" w14:textId="77777777" w:rsidR="009F7840" w:rsidRPr="00B56AD3" w:rsidRDefault="009F7840" w:rsidP="00487B60">
            <w:pPr>
              <w:jc w:val="both"/>
              <w:rPr>
                <w:rFonts w:ascii="Montserrat" w:hAnsi="Montserrat" w:cs="Cordia New"/>
                <w:b/>
                <w:bCs/>
              </w:rPr>
            </w:pPr>
          </w:p>
        </w:tc>
        <w:tc>
          <w:tcPr>
            <w:tcW w:w="3274"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3351EF21" w14:textId="77777777" w:rsidR="009F7840" w:rsidRPr="00B56AD3" w:rsidRDefault="009F7840" w:rsidP="00487B60">
            <w:pPr>
              <w:jc w:val="both"/>
              <w:rPr>
                <w:rFonts w:ascii="Montserrat" w:hAnsi="Montserrat" w:cs="Cordia New"/>
                <w:b/>
                <w:bCs/>
              </w:rPr>
            </w:pPr>
          </w:p>
        </w:tc>
        <w:tc>
          <w:tcPr>
            <w:tcW w:w="330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694F8294" w14:textId="77777777" w:rsidR="009F7840" w:rsidRPr="00B56AD3" w:rsidRDefault="009F7840" w:rsidP="00487B60">
            <w:pPr>
              <w:jc w:val="both"/>
              <w:rPr>
                <w:rFonts w:ascii="Montserrat" w:hAnsi="Montserrat" w:cs="Cordia New"/>
                <w:b/>
                <w:bCs/>
              </w:rPr>
            </w:pPr>
          </w:p>
        </w:tc>
      </w:tr>
      <w:tr w:rsidR="009F7840" w:rsidRPr="00B56AD3" w14:paraId="41509879" w14:textId="77777777" w:rsidTr="00D51C78">
        <w:trPr>
          <w:trHeight w:val="381"/>
        </w:trPr>
        <w:tc>
          <w:tcPr>
            <w:tcW w:w="843"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0C14D48D" w14:textId="77777777" w:rsidR="009F7840" w:rsidRPr="00B56AD3" w:rsidRDefault="009F7840" w:rsidP="00487B60">
            <w:pPr>
              <w:jc w:val="both"/>
              <w:rPr>
                <w:rFonts w:ascii="Montserrat" w:hAnsi="Montserrat" w:cs="Cordia New"/>
                <w:b/>
                <w:bCs/>
              </w:rPr>
            </w:pPr>
            <w:r w:rsidRPr="00B56AD3">
              <w:rPr>
                <w:rFonts w:ascii="Montserrat" w:hAnsi="Montserrat" w:cs="Cordia New"/>
                <w:b/>
                <w:bCs/>
              </w:rPr>
              <w:t> </w:t>
            </w:r>
          </w:p>
          <w:p w14:paraId="7E35278A" w14:textId="7AEB0698" w:rsidR="009F7840" w:rsidRPr="00B56AD3" w:rsidRDefault="009F7840" w:rsidP="00487B60">
            <w:pPr>
              <w:jc w:val="both"/>
              <w:rPr>
                <w:rFonts w:ascii="Montserrat" w:hAnsi="Montserrat" w:cs="Cordia New"/>
                <w:b/>
                <w:bCs/>
              </w:rPr>
            </w:pPr>
            <w:r w:rsidRPr="00B56AD3">
              <w:rPr>
                <w:rFonts w:ascii="Montserrat" w:hAnsi="Montserrat" w:cs="Cordia New"/>
                <w:b/>
                <w:bCs/>
              </w:rPr>
              <w:t> </w:t>
            </w:r>
          </w:p>
          <w:p w14:paraId="583AD0B8" w14:textId="77777777" w:rsidR="009F7840" w:rsidRPr="00B56AD3" w:rsidRDefault="009F7840" w:rsidP="00487B60">
            <w:pPr>
              <w:jc w:val="both"/>
              <w:rPr>
                <w:rFonts w:ascii="Montserrat" w:hAnsi="Montserrat" w:cs="Cordia New"/>
                <w:b/>
                <w:bCs/>
              </w:rPr>
            </w:pPr>
            <w:r w:rsidRPr="00B56AD3">
              <w:rPr>
                <w:rFonts w:ascii="Montserrat" w:hAnsi="Montserrat" w:cs="Cordia New"/>
                <w:b/>
                <w:bCs/>
              </w:rPr>
              <w:t> </w:t>
            </w:r>
          </w:p>
        </w:tc>
        <w:tc>
          <w:tcPr>
            <w:tcW w:w="2217"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6365F8C9" w14:textId="77777777" w:rsidR="009F7840" w:rsidRPr="00B56AD3" w:rsidRDefault="009F7840" w:rsidP="00487B60">
            <w:pPr>
              <w:jc w:val="both"/>
              <w:rPr>
                <w:rFonts w:ascii="Montserrat" w:hAnsi="Montserrat" w:cs="Cordia New"/>
                <w:b/>
                <w:bCs/>
              </w:rPr>
            </w:pPr>
          </w:p>
        </w:tc>
        <w:tc>
          <w:tcPr>
            <w:tcW w:w="3274"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5A061DF8" w14:textId="77777777" w:rsidR="009F7840" w:rsidRPr="00B56AD3" w:rsidRDefault="009F7840" w:rsidP="00487B60">
            <w:pPr>
              <w:jc w:val="both"/>
              <w:rPr>
                <w:rFonts w:ascii="Montserrat" w:hAnsi="Montserrat" w:cs="Cordia New"/>
                <w:b/>
                <w:bCs/>
              </w:rPr>
            </w:pPr>
          </w:p>
        </w:tc>
        <w:tc>
          <w:tcPr>
            <w:tcW w:w="330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37B8A2F6" w14:textId="77777777" w:rsidR="009F7840" w:rsidRPr="00B56AD3" w:rsidRDefault="009F7840" w:rsidP="00487B60">
            <w:pPr>
              <w:jc w:val="both"/>
              <w:rPr>
                <w:rFonts w:ascii="Montserrat" w:hAnsi="Montserrat" w:cs="Cordia New"/>
                <w:b/>
                <w:bCs/>
              </w:rPr>
            </w:pPr>
          </w:p>
        </w:tc>
      </w:tr>
      <w:tr w:rsidR="009F7840" w:rsidRPr="00B56AD3" w14:paraId="70FC2DAB" w14:textId="77777777" w:rsidTr="00D51C78">
        <w:trPr>
          <w:trHeight w:val="345"/>
        </w:trPr>
        <w:tc>
          <w:tcPr>
            <w:tcW w:w="843"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4183CFE2" w14:textId="33CA0899" w:rsidR="009F7840" w:rsidRPr="00B56AD3" w:rsidRDefault="009F7840" w:rsidP="00487B60">
            <w:pPr>
              <w:jc w:val="both"/>
              <w:rPr>
                <w:rFonts w:ascii="Montserrat" w:hAnsi="Montserrat" w:cs="Cordia New"/>
                <w:b/>
                <w:bCs/>
              </w:rPr>
            </w:pPr>
            <w:r w:rsidRPr="00B56AD3">
              <w:rPr>
                <w:rFonts w:ascii="Montserrat" w:hAnsi="Montserrat" w:cs="Cordia New"/>
                <w:b/>
                <w:bCs/>
              </w:rPr>
              <w:t> </w:t>
            </w:r>
          </w:p>
          <w:p w14:paraId="1998C8C3" w14:textId="60A8E9CF" w:rsidR="009F7840" w:rsidRPr="00B56AD3" w:rsidRDefault="009F7840" w:rsidP="00487B60">
            <w:pPr>
              <w:jc w:val="both"/>
              <w:rPr>
                <w:rFonts w:ascii="Montserrat" w:hAnsi="Montserrat" w:cs="Cordia New"/>
                <w:b/>
                <w:bCs/>
              </w:rPr>
            </w:pPr>
            <w:r w:rsidRPr="00B56AD3">
              <w:rPr>
                <w:rFonts w:ascii="Montserrat" w:hAnsi="Montserrat" w:cs="Cordia New"/>
                <w:b/>
                <w:bCs/>
              </w:rPr>
              <w:t> </w:t>
            </w:r>
          </w:p>
          <w:p w14:paraId="155AA900" w14:textId="77777777" w:rsidR="009F7840" w:rsidRPr="00B56AD3" w:rsidRDefault="009F7840" w:rsidP="00487B60">
            <w:pPr>
              <w:jc w:val="both"/>
              <w:rPr>
                <w:rFonts w:ascii="Montserrat" w:hAnsi="Montserrat" w:cs="Cordia New"/>
                <w:b/>
                <w:bCs/>
              </w:rPr>
            </w:pPr>
            <w:r w:rsidRPr="00B56AD3">
              <w:rPr>
                <w:rFonts w:ascii="Montserrat" w:hAnsi="Montserrat" w:cs="Cordia New"/>
                <w:b/>
                <w:bCs/>
              </w:rPr>
              <w:t> </w:t>
            </w:r>
          </w:p>
        </w:tc>
        <w:tc>
          <w:tcPr>
            <w:tcW w:w="2217"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52121567" w14:textId="77777777" w:rsidR="009F7840" w:rsidRPr="00B56AD3" w:rsidRDefault="009F7840" w:rsidP="00487B60">
            <w:pPr>
              <w:jc w:val="both"/>
              <w:rPr>
                <w:rFonts w:ascii="Montserrat" w:hAnsi="Montserrat" w:cs="Cordia New"/>
                <w:b/>
                <w:bCs/>
              </w:rPr>
            </w:pPr>
          </w:p>
        </w:tc>
        <w:tc>
          <w:tcPr>
            <w:tcW w:w="3274"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1ACBF74C" w14:textId="77777777" w:rsidR="009F7840" w:rsidRPr="00B56AD3" w:rsidRDefault="009F7840" w:rsidP="00487B60">
            <w:pPr>
              <w:jc w:val="both"/>
              <w:rPr>
                <w:rFonts w:ascii="Montserrat" w:hAnsi="Montserrat" w:cs="Cordia New"/>
                <w:b/>
                <w:bCs/>
              </w:rPr>
            </w:pPr>
          </w:p>
        </w:tc>
        <w:tc>
          <w:tcPr>
            <w:tcW w:w="330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1DDAE126" w14:textId="77777777" w:rsidR="009F7840" w:rsidRPr="00B56AD3" w:rsidRDefault="009F7840" w:rsidP="00487B60">
            <w:pPr>
              <w:jc w:val="both"/>
              <w:rPr>
                <w:rFonts w:ascii="Montserrat" w:hAnsi="Montserrat" w:cs="Cordia New"/>
                <w:b/>
                <w:bCs/>
              </w:rPr>
            </w:pPr>
          </w:p>
        </w:tc>
      </w:tr>
      <w:tr w:rsidR="009F7840" w:rsidRPr="00B56AD3" w14:paraId="254E93F1" w14:textId="77777777" w:rsidTr="00D51C78">
        <w:trPr>
          <w:trHeight w:val="228"/>
        </w:trPr>
        <w:tc>
          <w:tcPr>
            <w:tcW w:w="843"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1570E22C" w14:textId="77777777" w:rsidR="009F7840" w:rsidRPr="00B56AD3" w:rsidRDefault="009F7840" w:rsidP="00487B60">
            <w:pPr>
              <w:jc w:val="both"/>
              <w:rPr>
                <w:rFonts w:ascii="Montserrat" w:hAnsi="Montserrat" w:cs="Cordia New"/>
                <w:b/>
                <w:bCs/>
              </w:rPr>
            </w:pPr>
            <w:r w:rsidRPr="00B56AD3">
              <w:rPr>
                <w:rFonts w:ascii="Montserrat" w:hAnsi="Montserrat" w:cs="Cordia New"/>
                <w:b/>
                <w:bCs/>
              </w:rPr>
              <w:t> </w:t>
            </w:r>
          </w:p>
          <w:p w14:paraId="4903F759" w14:textId="2E5A15EA" w:rsidR="009F7840" w:rsidRPr="00B56AD3" w:rsidRDefault="009F7840" w:rsidP="00487B60">
            <w:pPr>
              <w:jc w:val="both"/>
              <w:rPr>
                <w:rFonts w:ascii="Montserrat" w:hAnsi="Montserrat" w:cs="Cordia New"/>
                <w:b/>
                <w:bCs/>
              </w:rPr>
            </w:pPr>
            <w:r w:rsidRPr="00B56AD3">
              <w:rPr>
                <w:rFonts w:ascii="Montserrat" w:hAnsi="Montserrat" w:cs="Cordia New"/>
                <w:b/>
                <w:bCs/>
              </w:rPr>
              <w:t> </w:t>
            </w:r>
          </w:p>
          <w:p w14:paraId="3834EBD9" w14:textId="77777777" w:rsidR="009F7840" w:rsidRPr="00B56AD3" w:rsidRDefault="009F7840" w:rsidP="00487B60">
            <w:pPr>
              <w:jc w:val="both"/>
              <w:rPr>
                <w:rFonts w:ascii="Montserrat" w:hAnsi="Montserrat" w:cs="Cordia New"/>
                <w:b/>
                <w:bCs/>
              </w:rPr>
            </w:pPr>
            <w:r w:rsidRPr="00B56AD3">
              <w:rPr>
                <w:rFonts w:ascii="Montserrat" w:hAnsi="Montserrat" w:cs="Cordia New"/>
                <w:b/>
                <w:bCs/>
              </w:rPr>
              <w:t> </w:t>
            </w:r>
          </w:p>
        </w:tc>
        <w:tc>
          <w:tcPr>
            <w:tcW w:w="2217"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6148A77E" w14:textId="77777777" w:rsidR="009F7840" w:rsidRPr="00B56AD3" w:rsidRDefault="009F7840" w:rsidP="00487B60">
            <w:pPr>
              <w:jc w:val="both"/>
              <w:rPr>
                <w:rFonts w:ascii="Montserrat" w:hAnsi="Montserrat" w:cs="Cordia New"/>
                <w:b/>
                <w:bCs/>
              </w:rPr>
            </w:pPr>
          </w:p>
        </w:tc>
        <w:tc>
          <w:tcPr>
            <w:tcW w:w="3274"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3B4E6770" w14:textId="77777777" w:rsidR="009F7840" w:rsidRPr="00B56AD3" w:rsidRDefault="009F7840" w:rsidP="00487B60">
            <w:pPr>
              <w:jc w:val="both"/>
              <w:rPr>
                <w:rFonts w:ascii="Montserrat" w:hAnsi="Montserrat" w:cs="Cordia New"/>
                <w:b/>
                <w:bCs/>
              </w:rPr>
            </w:pPr>
          </w:p>
        </w:tc>
        <w:tc>
          <w:tcPr>
            <w:tcW w:w="330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49E30549" w14:textId="77777777" w:rsidR="009F7840" w:rsidRPr="00B56AD3" w:rsidRDefault="009F7840" w:rsidP="00487B60">
            <w:pPr>
              <w:jc w:val="both"/>
              <w:rPr>
                <w:rFonts w:ascii="Montserrat" w:hAnsi="Montserrat" w:cs="Cordia New"/>
                <w:b/>
                <w:bCs/>
              </w:rPr>
            </w:pPr>
          </w:p>
        </w:tc>
      </w:tr>
      <w:tr w:rsidR="009F7840" w:rsidRPr="00B56AD3" w14:paraId="61B2BD88" w14:textId="77777777" w:rsidTr="00D51C78">
        <w:trPr>
          <w:trHeight w:val="651"/>
        </w:trPr>
        <w:tc>
          <w:tcPr>
            <w:tcW w:w="843"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528E56E5" w14:textId="77777777" w:rsidR="009F7840" w:rsidRPr="00B56AD3" w:rsidRDefault="009F7840" w:rsidP="00487B60">
            <w:pPr>
              <w:jc w:val="both"/>
              <w:rPr>
                <w:rFonts w:ascii="Montserrat" w:hAnsi="Montserrat" w:cs="Cordia New"/>
                <w:b/>
                <w:bCs/>
              </w:rPr>
            </w:pPr>
            <w:r w:rsidRPr="00B56AD3">
              <w:rPr>
                <w:rFonts w:ascii="Montserrat" w:hAnsi="Montserrat" w:cs="Cordia New"/>
                <w:b/>
                <w:bCs/>
              </w:rPr>
              <w:t> </w:t>
            </w:r>
          </w:p>
          <w:p w14:paraId="5F4FDF46" w14:textId="7201A6C9" w:rsidR="009F7840" w:rsidRPr="00B56AD3" w:rsidRDefault="009F7840" w:rsidP="00487B60">
            <w:pPr>
              <w:jc w:val="both"/>
              <w:rPr>
                <w:rFonts w:ascii="Montserrat" w:hAnsi="Montserrat" w:cs="Cordia New"/>
                <w:b/>
                <w:bCs/>
              </w:rPr>
            </w:pPr>
            <w:r w:rsidRPr="00B56AD3">
              <w:rPr>
                <w:rFonts w:ascii="Montserrat" w:hAnsi="Montserrat" w:cs="Cordia New"/>
                <w:b/>
                <w:bCs/>
              </w:rPr>
              <w:t> </w:t>
            </w:r>
          </w:p>
          <w:p w14:paraId="16357971" w14:textId="77777777" w:rsidR="009F7840" w:rsidRPr="00B56AD3" w:rsidRDefault="009F7840" w:rsidP="00487B60">
            <w:pPr>
              <w:jc w:val="both"/>
              <w:rPr>
                <w:rFonts w:ascii="Montserrat" w:hAnsi="Montserrat" w:cs="Cordia New"/>
                <w:b/>
                <w:bCs/>
              </w:rPr>
            </w:pPr>
            <w:r w:rsidRPr="00B56AD3">
              <w:rPr>
                <w:rFonts w:ascii="Montserrat" w:hAnsi="Montserrat" w:cs="Cordia New"/>
                <w:b/>
                <w:bCs/>
              </w:rPr>
              <w:t> </w:t>
            </w:r>
          </w:p>
        </w:tc>
        <w:tc>
          <w:tcPr>
            <w:tcW w:w="2217"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1C80A4F1" w14:textId="77777777" w:rsidR="009F7840" w:rsidRPr="00B56AD3" w:rsidRDefault="009F7840" w:rsidP="00487B60">
            <w:pPr>
              <w:jc w:val="both"/>
              <w:rPr>
                <w:rFonts w:ascii="Montserrat" w:hAnsi="Montserrat" w:cs="Cordia New"/>
                <w:b/>
                <w:bCs/>
              </w:rPr>
            </w:pPr>
          </w:p>
        </w:tc>
        <w:tc>
          <w:tcPr>
            <w:tcW w:w="3274"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0E447092" w14:textId="77777777" w:rsidR="009F7840" w:rsidRPr="00B56AD3" w:rsidRDefault="009F7840" w:rsidP="00487B60">
            <w:pPr>
              <w:jc w:val="both"/>
              <w:rPr>
                <w:rFonts w:ascii="Montserrat" w:hAnsi="Montserrat" w:cs="Cordia New"/>
                <w:b/>
                <w:bCs/>
              </w:rPr>
            </w:pPr>
          </w:p>
        </w:tc>
        <w:tc>
          <w:tcPr>
            <w:tcW w:w="330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729F3B4C" w14:textId="77777777" w:rsidR="009F7840" w:rsidRPr="00B56AD3" w:rsidRDefault="009F7840" w:rsidP="00487B60">
            <w:pPr>
              <w:jc w:val="both"/>
              <w:rPr>
                <w:rFonts w:ascii="Montserrat" w:hAnsi="Montserrat" w:cs="Cordia New"/>
                <w:b/>
                <w:bCs/>
              </w:rPr>
            </w:pPr>
          </w:p>
        </w:tc>
      </w:tr>
      <w:tr w:rsidR="009F7840" w:rsidRPr="00C46118" w14:paraId="379DA6F4" w14:textId="77777777" w:rsidTr="00D51C78">
        <w:trPr>
          <w:trHeight w:val="327"/>
        </w:trPr>
        <w:tc>
          <w:tcPr>
            <w:tcW w:w="84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211DEC0A" w14:textId="77777777" w:rsidR="009F7840" w:rsidRPr="00B56AD3" w:rsidRDefault="009F7840" w:rsidP="00487B60">
            <w:pPr>
              <w:jc w:val="both"/>
              <w:rPr>
                <w:rFonts w:ascii="Montserrat" w:hAnsi="Montserrat" w:cs="Cordia New"/>
                <w:b/>
                <w:bCs/>
              </w:rPr>
            </w:pPr>
            <w:r w:rsidRPr="00B56AD3">
              <w:rPr>
                <w:rFonts w:ascii="Montserrat" w:hAnsi="Montserrat" w:cs="Cordia New"/>
                <w:b/>
                <w:bCs/>
              </w:rPr>
              <w:t> </w:t>
            </w:r>
          </w:p>
          <w:p w14:paraId="41017DEB" w14:textId="32774FE7" w:rsidR="009F7840" w:rsidRPr="00B56AD3" w:rsidRDefault="009F7840" w:rsidP="00487B60">
            <w:pPr>
              <w:jc w:val="both"/>
              <w:rPr>
                <w:rFonts w:ascii="Montserrat" w:hAnsi="Montserrat" w:cs="Cordia New"/>
                <w:b/>
                <w:bCs/>
              </w:rPr>
            </w:pPr>
            <w:r w:rsidRPr="00B56AD3">
              <w:rPr>
                <w:rFonts w:ascii="Montserrat" w:hAnsi="Montserrat" w:cs="Cordia New"/>
                <w:b/>
                <w:bCs/>
              </w:rPr>
              <w:t> </w:t>
            </w:r>
          </w:p>
          <w:p w14:paraId="71487D81" w14:textId="77777777" w:rsidR="009F7840" w:rsidRPr="00B56AD3" w:rsidRDefault="009F7840" w:rsidP="00487B60">
            <w:pPr>
              <w:jc w:val="both"/>
              <w:rPr>
                <w:rFonts w:ascii="Montserrat" w:hAnsi="Montserrat" w:cs="Cordia New"/>
                <w:b/>
                <w:bCs/>
              </w:rPr>
            </w:pPr>
            <w:r w:rsidRPr="00B56AD3">
              <w:rPr>
                <w:rFonts w:ascii="Montserrat" w:hAnsi="Montserrat" w:cs="Cordia New"/>
                <w:b/>
                <w:bCs/>
              </w:rPr>
              <w:t> </w:t>
            </w:r>
          </w:p>
        </w:tc>
        <w:tc>
          <w:tcPr>
            <w:tcW w:w="2217"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0503B59A" w14:textId="77777777" w:rsidR="009F7840" w:rsidRPr="00B56AD3" w:rsidRDefault="009F7840" w:rsidP="00487B60">
            <w:pPr>
              <w:jc w:val="both"/>
              <w:rPr>
                <w:rFonts w:ascii="Montserrat" w:hAnsi="Montserrat" w:cs="Cordia New"/>
                <w:b/>
                <w:bCs/>
              </w:rPr>
            </w:pPr>
          </w:p>
        </w:tc>
        <w:tc>
          <w:tcPr>
            <w:tcW w:w="3274"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7A5A929C" w14:textId="77777777" w:rsidR="009F7840" w:rsidRPr="00B56AD3" w:rsidRDefault="009F7840" w:rsidP="00487B60">
            <w:pPr>
              <w:jc w:val="both"/>
              <w:rPr>
                <w:rFonts w:ascii="Montserrat" w:hAnsi="Montserrat" w:cs="Cordia New"/>
                <w:b/>
                <w:bCs/>
              </w:rPr>
            </w:pPr>
          </w:p>
        </w:tc>
        <w:tc>
          <w:tcPr>
            <w:tcW w:w="3305" w:type="dxa"/>
            <w:vAlign w:val="center"/>
            <w:hideMark/>
          </w:tcPr>
          <w:p w14:paraId="7FB75750" w14:textId="77777777" w:rsidR="009F7840" w:rsidRPr="00B56AD3" w:rsidRDefault="009F7840" w:rsidP="00487B60">
            <w:pPr>
              <w:jc w:val="both"/>
              <w:rPr>
                <w:rFonts w:ascii="Montserrat" w:hAnsi="Montserrat" w:cs="Cordia New"/>
                <w:b/>
                <w:bCs/>
              </w:rPr>
            </w:pPr>
            <w:r w:rsidRPr="00B56AD3">
              <w:rPr>
                <w:rFonts w:ascii="Montserrat" w:hAnsi="Montserrat" w:cs="Cordia New"/>
                <w:b/>
                <w:bCs/>
              </w:rPr>
              <w:br/>
            </w:r>
          </w:p>
        </w:tc>
      </w:tr>
    </w:tbl>
    <w:p w14:paraId="39F11281" w14:textId="4E0DBD33" w:rsidR="00C153BA" w:rsidRPr="009F7840" w:rsidRDefault="00C153BA" w:rsidP="009F7840">
      <w:pPr>
        <w:jc w:val="both"/>
        <w:rPr>
          <w:rFonts w:ascii="Montserrat" w:hAnsi="Montserrat" w:cs="Cordia New"/>
          <w:b/>
          <w:bCs/>
        </w:rPr>
      </w:pPr>
    </w:p>
    <w:sectPr w:rsidR="00C153BA" w:rsidRPr="009F784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D41D" w14:textId="77777777" w:rsidR="00AF1156" w:rsidRDefault="00AF1156" w:rsidP="00CB1152">
      <w:r>
        <w:separator/>
      </w:r>
    </w:p>
  </w:endnote>
  <w:endnote w:type="continuationSeparator" w:id="0">
    <w:p w14:paraId="355E82B7" w14:textId="77777777" w:rsidR="00AF1156" w:rsidRDefault="00AF1156"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15FE" w14:textId="7598974D" w:rsidR="00D51C78" w:rsidRDefault="00D51C78" w:rsidP="00D51C78">
    <w:pPr>
      <w:pStyle w:val="Footer"/>
      <w:jc w:val="right"/>
    </w:pPr>
    <w:r>
      <w:t>Policy as Institutional Decision-Making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76CE" w14:textId="77777777" w:rsidR="00AF1156" w:rsidRDefault="00AF1156" w:rsidP="00CB1152">
      <w:r>
        <w:separator/>
      </w:r>
    </w:p>
  </w:footnote>
  <w:footnote w:type="continuationSeparator" w:id="0">
    <w:p w14:paraId="103B7BB1" w14:textId="77777777" w:rsidR="00AF1156" w:rsidRDefault="00AF1156"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778A3"/>
    <w:rsid w:val="000E5A02"/>
    <w:rsid w:val="00124750"/>
    <w:rsid w:val="00164CE3"/>
    <w:rsid w:val="00176F09"/>
    <w:rsid w:val="00177259"/>
    <w:rsid w:val="001A1D66"/>
    <w:rsid w:val="001B6327"/>
    <w:rsid w:val="001C2B11"/>
    <w:rsid w:val="001C5439"/>
    <w:rsid w:val="001C6E26"/>
    <w:rsid w:val="001D6258"/>
    <w:rsid w:val="001F4C29"/>
    <w:rsid w:val="00206A1A"/>
    <w:rsid w:val="00237D22"/>
    <w:rsid w:val="00267CFA"/>
    <w:rsid w:val="002733CC"/>
    <w:rsid w:val="00274A77"/>
    <w:rsid w:val="00274E64"/>
    <w:rsid w:val="00292946"/>
    <w:rsid w:val="002958EC"/>
    <w:rsid w:val="002B3863"/>
    <w:rsid w:val="002C6BED"/>
    <w:rsid w:val="002E3A8E"/>
    <w:rsid w:val="002E6D0C"/>
    <w:rsid w:val="002F4688"/>
    <w:rsid w:val="002F5C6B"/>
    <w:rsid w:val="00301C37"/>
    <w:rsid w:val="00324443"/>
    <w:rsid w:val="0034487E"/>
    <w:rsid w:val="00357660"/>
    <w:rsid w:val="003846F4"/>
    <w:rsid w:val="00386057"/>
    <w:rsid w:val="00421320"/>
    <w:rsid w:val="00441B4D"/>
    <w:rsid w:val="00443965"/>
    <w:rsid w:val="004449B3"/>
    <w:rsid w:val="004659ED"/>
    <w:rsid w:val="00470A83"/>
    <w:rsid w:val="00470CE0"/>
    <w:rsid w:val="00483619"/>
    <w:rsid w:val="004C003A"/>
    <w:rsid w:val="004F444D"/>
    <w:rsid w:val="004F701F"/>
    <w:rsid w:val="00514186"/>
    <w:rsid w:val="005204A0"/>
    <w:rsid w:val="00524230"/>
    <w:rsid w:val="00542245"/>
    <w:rsid w:val="00551A06"/>
    <w:rsid w:val="0059052E"/>
    <w:rsid w:val="005A18C4"/>
    <w:rsid w:val="005B61C4"/>
    <w:rsid w:val="005B6B87"/>
    <w:rsid w:val="005D184D"/>
    <w:rsid w:val="005D1CEF"/>
    <w:rsid w:val="005D752B"/>
    <w:rsid w:val="005E01B0"/>
    <w:rsid w:val="005E5652"/>
    <w:rsid w:val="00602208"/>
    <w:rsid w:val="00603C67"/>
    <w:rsid w:val="0061782A"/>
    <w:rsid w:val="00626554"/>
    <w:rsid w:val="00640255"/>
    <w:rsid w:val="006934CD"/>
    <w:rsid w:val="006B34AC"/>
    <w:rsid w:val="006B6F88"/>
    <w:rsid w:val="006D121E"/>
    <w:rsid w:val="006D49FC"/>
    <w:rsid w:val="006F33EA"/>
    <w:rsid w:val="006F7C2D"/>
    <w:rsid w:val="00713F7B"/>
    <w:rsid w:val="00714DCF"/>
    <w:rsid w:val="00746BB1"/>
    <w:rsid w:val="00760AE1"/>
    <w:rsid w:val="00763258"/>
    <w:rsid w:val="00777AA1"/>
    <w:rsid w:val="0079108D"/>
    <w:rsid w:val="007D4401"/>
    <w:rsid w:val="007E40C3"/>
    <w:rsid w:val="007E41F1"/>
    <w:rsid w:val="00801F8F"/>
    <w:rsid w:val="008312D9"/>
    <w:rsid w:val="00845373"/>
    <w:rsid w:val="00894FCA"/>
    <w:rsid w:val="008A5930"/>
    <w:rsid w:val="008B3C27"/>
    <w:rsid w:val="008B51B4"/>
    <w:rsid w:val="008C3F20"/>
    <w:rsid w:val="00900B16"/>
    <w:rsid w:val="00911295"/>
    <w:rsid w:val="00950B72"/>
    <w:rsid w:val="009553F1"/>
    <w:rsid w:val="00967B96"/>
    <w:rsid w:val="009854CC"/>
    <w:rsid w:val="00990C7F"/>
    <w:rsid w:val="009A2429"/>
    <w:rsid w:val="009B2664"/>
    <w:rsid w:val="009B5C31"/>
    <w:rsid w:val="009C07AF"/>
    <w:rsid w:val="009C2317"/>
    <w:rsid w:val="009C7B83"/>
    <w:rsid w:val="009D7A05"/>
    <w:rsid w:val="009E51CC"/>
    <w:rsid w:val="009F59D3"/>
    <w:rsid w:val="009F7840"/>
    <w:rsid w:val="00A116F7"/>
    <w:rsid w:val="00A12F6B"/>
    <w:rsid w:val="00A97B25"/>
    <w:rsid w:val="00AB7008"/>
    <w:rsid w:val="00AE0005"/>
    <w:rsid w:val="00AF1156"/>
    <w:rsid w:val="00B035B6"/>
    <w:rsid w:val="00B21D67"/>
    <w:rsid w:val="00B239F4"/>
    <w:rsid w:val="00B5540A"/>
    <w:rsid w:val="00B55CEC"/>
    <w:rsid w:val="00B56AD3"/>
    <w:rsid w:val="00B630C5"/>
    <w:rsid w:val="00B67796"/>
    <w:rsid w:val="00B70159"/>
    <w:rsid w:val="00BA1B9D"/>
    <w:rsid w:val="00BD1DE4"/>
    <w:rsid w:val="00BE088D"/>
    <w:rsid w:val="00BF552B"/>
    <w:rsid w:val="00C153BA"/>
    <w:rsid w:val="00C46118"/>
    <w:rsid w:val="00C9541C"/>
    <w:rsid w:val="00CB1152"/>
    <w:rsid w:val="00CD055F"/>
    <w:rsid w:val="00CD1B8A"/>
    <w:rsid w:val="00D50561"/>
    <w:rsid w:val="00D51C78"/>
    <w:rsid w:val="00D94420"/>
    <w:rsid w:val="00DA142F"/>
    <w:rsid w:val="00DC5581"/>
    <w:rsid w:val="00DD5ED8"/>
    <w:rsid w:val="00DE655D"/>
    <w:rsid w:val="00E012BE"/>
    <w:rsid w:val="00E10031"/>
    <w:rsid w:val="00E22CFB"/>
    <w:rsid w:val="00E4275D"/>
    <w:rsid w:val="00E47674"/>
    <w:rsid w:val="00E835C3"/>
    <w:rsid w:val="00E85D77"/>
    <w:rsid w:val="00EA11AF"/>
    <w:rsid w:val="00EA3C21"/>
    <w:rsid w:val="00EB272A"/>
    <w:rsid w:val="00EB5912"/>
    <w:rsid w:val="00EE20FF"/>
    <w:rsid w:val="00EE4871"/>
    <w:rsid w:val="00F128BB"/>
    <w:rsid w:val="00F25715"/>
    <w:rsid w:val="00F55A93"/>
    <w:rsid w:val="00F618E5"/>
    <w:rsid w:val="00F6320E"/>
    <w:rsid w:val="00F63C59"/>
    <w:rsid w:val="00F66875"/>
    <w:rsid w:val="00F71982"/>
    <w:rsid w:val="00F769E4"/>
    <w:rsid w:val="00F815B8"/>
    <w:rsid w:val="00F94FE8"/>
    <w:rsid w:val="00FA3B6B"/>
    <w:rsid w:val="00FB0C46"/>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862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2</cp:revision>
  <dcterms:created xsi:type="dcterms:W3CDTF">2023-02-09T23:31:00Z</dcterms:created>
  <dcterms:modified xsi:type="dcterms:W3CDTF">2023-02-09T23:31:00Z</dcterms:modified>
</cp:coreProperties>
</file>