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690" w14:textId="3FEB1800" w:rsidR="00C46C67" w:rsidRDefault="00C46C67" w:rsidP="00C46C67">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19115934" wp14:editId="4997DFE1">
            <wp:simplePos x="0" y="0"/>
            <wp:positionH relativeFrom="column">
              <wp:posOffset>57448</wp:posOffset>
            </wp:positionH>
            <wp:positionV relativeFrom="paragraph">
              <wp:posOffset>-80010</wp:posOffset>
            </wp:positionV>
            <wp:extent cx="2129484" cy="731502"/>
            <wp:effectExtent l="0" t="0" r="4445" b="5715"/>
            <wp:wrapNone/>
            <wp:docPr id="29" name="Picture 2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EE368B">
        <w:rPr>
          <w:rFonts w:ascii="Montserrat" w:hAnsi="Montserrat" w:cs="Cordia New"/>
          <w:b/>
          <w:bCs/>
          <w:i/>
          <w:iCs/>
          <w:sz w:val="28"/>
          <w:szCs w:val="28"/>
        </w:rPr>
        <w:t>Part</w:t>
      </w:r>
      <w:r w:rsidRPr="00C46118">
        <w:rPr>
          <w:rFonts w:ascii="Montserrat" w:hAnsi="Montserrat" w:cs="Cordia New"/>
          <w:b/>
          <w:bCs/>
          <w:i/>
          <w:iCs/>
          <w:sz w:val="28"/>
          <w:szCs w:val="28"/>
        </w:rPr>
        <w:t xml:space="preserve"> 3: Work</w:t>
      </w:r>
    </w:p>
    <w:p w14:paraId="32ADC872" w14:textId="77777777" w:rsidR="00C46C67" w:rsidRDefault="00C46C67" w:rsidP="00C46C67">
      <w:pPr>
        <w:ind w:left="4320"/>
        <w:jc w:val="both"/>
        <w:rPr>
          <w:rFonts w:ascii="Montserrat" w:hAnsi="Montserrat" w:cs="Cordia New"/>
          <w:b/>
          <w:bCs/>
        </w:rPr>
      </w:pPr>
    </w:p>
    <w:p w14:paraId="4FEF97DA" w14:textId="2EEEB2CD" w:rsidR="00C46C67" w:rsidRPr="002E3A8E" w:rsidRDefault="00C46C67" w:rsidP="00C46C67">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Sex Work</w:t>
      </w:r>
    </w:p>
    <w:p w14:paraId="35A16940" w14:textId="77777777" w:rsidR="00C46C67" w:rsidRPr="00C46118" w:rsidRDefault="00C46C67" w:rsidP="00C46C67">
      <w:pPr>
        <w:jc w:val="both"/>
        <w:rPr>
          <w:rFonts w:ascii="Montserrat" w:hAnsi="Montserrat" w:cs="Cordia New"/>
          <w:b/>
          <w:bCs/>
        </w:rPr>
      </w:pPr>
    </w:p>
    <w:p w14:paraId="0C4F9B0A" w14:textId="77777777" w:rsidR="00C46C67" w:rsidRPr="00C46118" w:rsidRDefault="00C46C67" w:rsidP="00C46C67">
      <w:pPr>
        <w:jc w:val="both"/>
        <w:rPr>
          <w:rFonts w:ascii="Montserrat" w:hAnsi="Montserrat" w:cs="Cordia New"/>
        </w:rPr>
      </w:pPr>
      <w:r w:rsidRPr="00AB7008">
        <w:rPr>
          <w:rFonts w:ascii="Montserrat" w:hAnsi="Montserrat" w:cs="Cordia New"/>
          <w:b/>
          <w:bCs/>
        </w:rPr>
        <w:t>Nuance it! </w:t>
      </w:r>
      <w:r w:rsidRPr="00AB7008">
        <w:rPr>
          <w:rFonts w:ascii="Montserrat" w:hAnsi="Montserrat" w:cs="Cordia New"/>
        </w:rPr>
        <w:t>On the left side of the chart, list assumptions that you are familiar with of sex work and sex workers. In the right column, deconstruct and problematize these assumptions. Reality is usually more complex that simple assumptions. What are the nuanced realities of sex work?</w:t>
      </w:r>
    </w:p>
    <w:p w14:paraId="64FB797D" w14:textId="77777777" w:rsidR="00C46C67" w:rsidRPr="00AB7008" w:rsidRDefault="00C46C67" w:rsidP="00C46C67">
      <w:pPr>
        <w:jc w:val="both"/>
        <w:rPr>
          <w:rFonts w:ascii="Montserrat" w:hAnsi="Montserrat" w:cs="Cordia New"/>
          <w:b/>
          <w:bCs/>
        </w:rPr>
      </w:pPr>
    </w:p>
    <w:tbl>
      <w:tblPr>
        <w:tblW w:w="9639" w:type="dxa"/>
        <w:tblBorders>
          <w:top w:val="single" w:sz="6" w:space="0" w:color="373D3F"/>
          <w:left w:val="single" w:sz="6" w:space="0" w:color="373D3F"/>
          <w:bottom w:val="single" w:sz="6" w:space="0" w:color="373D3F"/>
          <w:right w:val="single" w:sz="6" w:space="0" w:color="373D3F"/>
        </w:tblBorders>
        <w:tblLayout w:type="fixed"/>
        <w:tblCellMar>
          <w:top w:w="15" w:type="dxa"/>
          <w:left w:w="15" w:type="dxa"/>
          <w:bottom w:w="15" w:type="dxa"/>
          <w:right w:w="15" w:type="dxa"/>
        </w:tblCellMar>
        <w:tblLook w:val="04A0" w:firstRow="1" w:lastRow="0" w:firstColumn="1" w:lastColumn="0" w:noHBand="0" w:noVBand="1"/>
      </w:tblPr>
      <w:tblGrid>
        <w:gridCol w:w="4820"/>
        <w:gridCol w:w="4819"/>
      </w:tblGrid>
      <w:tr w:rsidR="00C46C67" w:rsidRPr="00746BB1" w14:paraId="5E889ED4" w14:textId="77777777" w:rsidTr="00FF65A7">
        <w:trPr>
          <w:trHeight w:hRule="exact" w:val="558"/>
        </w:trPr>
        <w:tc>
          <w:tcPr>
            <w:tcW w:w="6646"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1E70ACB8" w14:textId="77777777" w:rsidR="00C46C67" w:rsidRPr="00746BB1" w:rsidRDefault="00C46C67" w:rsidP="00FF65A7">
            <w:pPr>
              <w:jc w:val="center"/>
              <w:rPr>
                <w:rFonts w:ascii="Montserrat" w:hAnsi="Montserrat" w:cs="Cordia New"/>
                <w:b/>
                <w:bCs/>
                <w:sz w:val="22"/>
                <w:szCs w:val="22"/>
              </w:rPr>
            </w:pPr>
            <w:r w:rsidRPr="00746BB1">
              <w:rPr>
                <w:rFonts w:ascii="Montserrat" w:hAnsi="Montserrat" w:cs="Cordia New"/>
                <w:b/>
                <w:bCs/>
                <w:sz w:val="22"/>
                <w:szCs w:val="22"/>
              </w:rPr>
              <w:t>Assumptions</w:t>
            </w:r>
          </w:p>
        </w:tc>
        <w:tc>
          <w:tcPr>
            <w:tcW w:w="6646"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639ECF6E" w14:textId="77777777" w:rsidR="00C46C67" w:rsidRPr="00746BB1" w:rsidRDefault="00C46C67" w:rsidP="00FF65A7">
            <w:pPr>
              <w:jc w:val="center"/>
              <w:rPr>
                <w:rFonts w:ascii="Montserrat" w:hAnsi="Montserrat" w:cs="Cordia New"/>
                <w:b/>
                <w:bCs/>
                <w:sz w:val="22"/>
                <w:szCs w:val="22"/>
              </w:rPr>
            </w:pPr>
            <w:r w:rsidRPr="00746BB1">
              <w:rPr>
                <w:rFonts w:ascii="Montserrat" w:hAnsi="Montserrat" w:cs="Cordia New"/>
                <w:b/>
                <w:bCs/>
                <w:sz w:val="22"/>
                <w:szCs w:val="22"/>
              </w:rPr>
              <w:t>Reality</w:t>
            </w:r>
          </w:p>
        </w:tc>
      </w:tr>
      <w:tr w:rsidR="00C46C67" w:rsidRPr="00746BB1" w14:paraId="11ADCF8D"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3A420C20"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12D7EAB0"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00532B39" w14:textId="77777777" w:rsidR="00C46C67" w:rsidRPr="00746BB1" w:rsidRDefault="00C46C67" w:rsidP="00FF65A7">
            <w:pPr>
              <w:jc w:val="both"/>
              <w:rPr>
                <w:rFonts w:ascii="Montserrat" w:hAnsi="Montserrat" w:cs="Cordia New"/>
                <w:b/>
                <w:bCs/>
                <w:sz w:val="22"/>
                <w:szCs w:val="22"/>
              </w:rPr>
            </w:pPr>
          </w:p>
        </w:tc>
      </w:tr>
      <w:tr w:rsidR="00C46C67" w:rsidRPr="00746BB1" w14:paraId="0B89366B"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53FFFD49"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1EA4B00C"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2F026FD6" w14:textId="77777777" w:rsidR="00C46C67" w:rsidRPr="00746BB1" w:rsidRDefault="00C46C67" w:rsidP="00FF65A7">
            <w:pPr>
              <w:jc w:val="both"/>
              <w:rPr>
                <w:rFonts w:ascii="Montserrat" w:hAnsi="Montserrat" w:cs="Cordia New"/>
                <w:b/>
                <w:bCs/>
                <w:sz w:val="22"/>
                <w:szCs w:val="22"/>
              </w:rPr>
            </w:pPr>
          </w:p>
        </w:tc>
      </w:tr>
      <w:tr w:rsidR="00C46C67" w:rsidRPr="00746BB1" w14:paraId="0632A620"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29F959E6"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5DFA9AC7"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7210B668" w14:textId="77777777" w:rsidR="00C46C67" w:rsidRPr="00746BB1" w:rsidRDefault="00C46C67" w:rsidP="00FF65A7">
            <w:pPr>
              <w:jc w:val="both"/>
              <w:rPr>
                <w:rFonts w:ascii="Montserrat" w:hAnsi="Montserrat" w:cs="Cordia New"/>
                <w:b/>
                <w:bCs/>
                <w:sz w:val="22"/>
                <w:szCs w:val="22"/>
              </w:rPr>
            </w:pPr>
          </w:p>
        </w:tc>
      </w:tr>
      <w:tr w:rsidR="00C46C67" w:rsidRPr="00746BB1" w14:paraId="7000A092"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01BD44B"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26AC23B4"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34E27DCB" w14:textId="77777777" w:rsidR="00C46C67" w:rsidRPr="00746BB1" w:rsidRDefault="00C46C67" w:rsidP="00FF65A7">
            <w:pPr>
              <w:jc w:val="both"/>
              <w:rPr>
                <w:rFonts w:ascii="Montserrat" w:hAnsi="Montserrat" w:cs="Cordia New"/>
                <w:b/>
                <w:bCs/>
                <w:sz w:val="22"/>
                <w:szCs w:val="22"/>
              </w:rPr>
            </w:pPr>
          </w:p>
        </w:tc>
      </w:tr>
      <w:tr w:rsidR="00C46C67" w:rsidRPr="00746BB1" w14:paraId="1BAA490D"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31CFA59"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69BD052A"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137C1E7C" w14:textId="77777777" w:rsidR="00C46C67" w:rsidRPr="00746BB1" w:rsidRDefault="00C46C67" w:rsidP="00FF65A7">
            <w:pPr>
              <w:jc w:val="both"/>
              <w:rPr>
                <w:rFonts w:ascii="Montserrat" w:hAnsi="Montserrat" w:cs="Cordia New"/>
                <w:b/>
                <w:bCs/>
                <w:sz w:val="22"/>
                <w:szCs w:val="22"/>
              </w:rPr>
            </w:pPr>
          </w:p>
        </w:tc>
      </w:tr>
      <w:tr w:rsidR="00C46C67" w:rsidRPr="00746BB1" w14:paraId="7D28E497"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EC12E91"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04246F62"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6646"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04D1BC13" w14:textId="77777777" w:rsidR="00C46C67" w:rsidRPr="00746BB1" w:rsidRDefault="00C46C67" w:rsidP="00FF65A7">
            <w:pPr>
              <w:jc w:val="both"/>
              <w:rPr>
                <w:rFonts w:ascii="Montserrat" w:hAnsi="Montserrat" w:cs="Cordia New"/>
                <w:b/>
                <w:bCs/>
                <w:sz w:val="22"/>
                <w:szCs w:val="22"/>
              </w:rPr>
            </w:pPr>
          </w:p>
        </w:tc>
      </w:tr>
      <w:tr w:rsidR="00C46C67" w:rsidRPr="00746BB1" w14:paraId="390B87ED" w14:textId="77777777" w:rsidTr="00FF65A7">
        <w:trPr>
          <w:trHeight w:hRule="exact" w:val="1134"/>
        </w:trPr>
        <w:tc>
          <w:tcPr>
            <w:tcW w:w="664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24D65DD5"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p w14:paraId="4EDA7A49"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t> </w:t>
            </w:r>
          </w:p>
        </w:tc>
        <w:tc>
          <w:tcPr>
            <w:tcW w:w="4682" w:type="dxa"/>
            <w:hideMark/>
          </w:tcPr>
          <w:p w14:paraId="2E922E6B" w14:textId="77777777" w:rsidR="00C46C67" w:rsidRPr="00746BB1" w:rsidRDefault="00C46C67" w:rsidP="00FF65A7">
            <w:pPr>
              <w:jc w:val="both"/>
              <w:rPr>
                <w:rFonts w:ascii="Montserrat" w:hAnsi="Montserrat" w:cs="Cordia New"/>
                <w:b/>
                <w:bCs/>
                <w:sz w:val="22"/>
                <w:szCs w:val="22"/>
              </w:rPr>
            </w:pPr>
            <w:r w:rsidRPr="00746BB1">
              <w:rPr>
                <w:rFonts w:ascii="Montserrat" w:hAnsi="Montserrat" w:cs="Cordia New"/>
                <w:b/>
                <w:bCs/>
                <w:sz w:val="22"/>
                <w:szCs w:val="22"/>
              </w:rPr>
              <w:br/>
            </w:r>
          </w:p>
        </w:tc>
      </w:tr>
    </w:tbl>
    <w:p w14:paraId="1091146E" w14:textId="3BF8E04D" w:rsidR="004E2070" w:rsidRPr="00C46C67" w:rsidRDefault="00C46C67" w:rsidP="00C46C67">
      <w:pPr>
        <w:jc w:val="both"/>
        <w:rPr>
          <w:rFonts w:ascii="Montserrat" w:hAnsi="Montserrat" w:cs="Cordia New"/>
          <w:b/>
          <w:bCs/>
        </w:rPr>
      </w:pPr>
      <w:r w:rsidRPr="00C46118">
        <w:rPr>
          <w:rFonts w:ascii="Montserrat" w:hAnsi="Montserrat" w:cs="Cordia New"/>
          <w:b/>
          <w:bCs/>
        </w:rPr>
        <w:t xml:space="preserve"> </w:t>
      </w:r>
    </w:p>
    <w:sectPr w:rsidR="004E2070" w:rsidRPr="00C46C6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81A3" w14:textId="77777777" w:rsidR="000F73DE" w:rsidRDefault="000F73DE" w:rsidP="00CB1152">
      <w:r>
        <w:separator/>
      </w:r>
    </w:p>
  </w:endnote>
  <w:endnote w:type="continuationSeparator" w:id="0">
    <w:p w14:paraId="7C381DD9" w14:textId="77777777" w:rsidR="000F73DE" w:rsidRDefault="000F73DE"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79D1" w14:textId="51AC52A9" w:rsidR="00EE368B" w:rsidRDefault="00EE368B" w:rsidP="00EE368B">
    <w:pPr>
      <w:pStyle w:val="Footer"/>
      <w:jc w:val="right"/>
    </w:pPr>
    <w:r>
      <w:t>Sex Work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FD73" w14:textId="77777777" w:rsidR="000F73DE" w:rsidRDefault="000F73DE" w:rsidP="00CB1152">
      <w:r>
        <w:separator/>
      </w:r>
    </w:p>
  </w:footnote>
  <w:footnote w:type="continuationSeparator" w:id="0">
    <w:p w14:paraId="7135F8FC" w14:textId="77777777" w:rsidR="000F73DE" w:rsidRDefault="000F73DE"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0F73DE"/>
    <w:rsid w:val="00124750"/>
    <w:rsid w:val="00164CE3"/>
    <w:rsid w:val="00176F09"/>
    <w:rsid w:val="00177259"/>
    <w:rsid w:val="001930C1"/>
    <w:rsid w:val="001A1D66"/>
    <w:rsid w:val="001B6327"/>
    <w:rsid w:val="001C0B66"/>
    <w:rsid w:val="001C2B11"/>
    <w:rsid w:val="001C5439"/>
    <w:rsid w:val="001C6E26"/>
    <w:rsid w:val="001D6258"/>
    <w:rsid w:val="001F4C29"/>
    <w:rsid w:val="00206A1A"/>
    <w:rsid w:val="00237D22"/>
    <w:rsid w:val="00267CFA"/>
    <w:rsid w:val="00274A77"/>
    <w:rsid w:val="00274E64"/>
    <w:rsid w:val="00292946"/>
    <w:rsid w:val="002958EC"/>
    <w:rsid w:val="002B3863"/>
    <w:rsid w:val="002C6BED"/>
    <w:rsid w:val="002E3A8E"/>
    <w:rsid w:val="002E6D0C"/>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D1DE4"/>
    <w:rsid w:val="00BE088D"/>
    <w:rsid w:val="00BF552B"/>
    <w:rsid w:val="00C4588D"/>
    <w:rsid w:val="00C46118"/>
    <w:rsid w:val="00C46C67"/>
    <w:rsid w:val="00C9541C"/>
    <w:rsid w:val="00CB1152"/>
    <w:rsid w:val="00CD055F"/>
    <w:rsid w:val="00CD1B8A"/>
    <w:rsid w:val="00CD5DBA"/>
    <w:rsid w:val="00D50561"/>
    <w:rsid w:val="00D94420"/>
    <w:rsid w:val="00DA142F"/>
    <w:rsid w:val="00DD5ED8"/>
    <w:rsid w:val="00DE655D"/>
    <w:rsid w:val="00E012BE"/>
    <w:rsid w:val="00E10031"/>
    <w:rsid w:val="00E22CFB"/>
    <w:rsid w:val="00E4275D"/>
    <w:rsid w:val="00E47674"/>
    <w:rsid w:val="00E835C3"/>
    <w:rsid w:val="00E85D77"/>
    <w:rsid w:val="00EA3C21"/>
    <w:rsid w:val="00EA479F"/>
    <w:rsid w:val="00EB272A"/>
    <w:rsid w:val="00EB5912"/>
    <w:rsid w:val="00EC29BD"/>
    <w:rsid w:val="00EE20FF"/>
    <w:rsid w:val="00EE368B"/>
    <w:rsid w:val="00EE4871"/>
    <w:rsid w:val="00F128BB"/>
    <w:rsid w:val="00F55A93"/>
    <w:rsid w:val="00F618E5"/>
    <w:rsid w:val="00F6320E"/>
    <w:rsid w:val="00F63C59"/>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2023-02-09T23:40:00Z</dcterms:created>
  <dcterms:modified xsi:type="dcterms:W3CDTF">2023-02-09T23:40:00Z</dcterms:modified>
</cp:coreProperties>
</file>